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sz w:val="72"/>
          <w:szCs w:val="72"/>
        </w:rPr>
      </w:pPr>
      <w:r w:rsidDel="00000000" w:rsidR="00000000" w:rsidRPr="00000000">
        <w:rPr>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42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42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42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42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42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42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42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42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42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42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42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42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42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42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43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7">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8">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9">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D">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5">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6">
      <w:pPr>
        <w:numPr>
          <w:ilvl w:val="2"/>
          <w:numId w:val="5"/>
        </w:numPr>
        <w:ind w:left="216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B">
      <w:pPr>
        <w:numPr>
          <w:ilvl w:val="1"/>
          <w:numId w:val="5"/>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C">
      <w:pPr>
        <w:numPr>
          <w:ilvl w:val="2"/>
          <w:numId w:val="5"/>
        </w:numPr>
        <w:shd w:fill="ffffff" w:val="clear"/>
        <w:ind w:left="2160" w:hanging="360"/>
        <w:rPr>
          <w:rFonts w:ascii="Times New Roman" w:cs="Times New Roman" w:eastAsia="Times New Roman" w:hAnsi="Times New Roman"/>
          <w:color w:val="0b0b0b"/>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D">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E">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numPr>
          <w:ilvl w:val="0"/>
          <w:numId w:val="5"/>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3">
      <w:pPr>
        <w:numPr>
          <w:ilvl w:val="1"/>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4">
      <w:pPr>
        <w:numPr>
          <w:ilvl w:val="2"/>
          <w:numId w:val="5"/>
        </w:numPr>
        <w:ind w:left="2160" w:hanging="36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1"/>
          <w:numId w:val="5"/>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7">
      <w:pPr>
        <w:numPr>
          <w:ilvl w:val="2"/>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8">
      <w:pPr>
        <w:numPr>
          <w:ilvl w:val="2"/>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9">
      <w:pPr>
        <w:numPr>
          <w:ilvl w:val="2"/>
          <w:numId w:val="5"/>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numPr>
          <w:ilvl w:val="1"/>
          <w:numId w:val="5"/>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B">
      <w:pPr>
        <w:numPr>
          <w:ilvl w:val="2"/>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C">
      <w:pPr>
        <w:numPr>
          <w:ilvl w:val="1"/>
          <w:numId w:val="5"/>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D">
      <w:pPr>
        <w:numPr>
          <w:ilvl w:val="2"/>
          <w:numId w:val="5"/>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6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8">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D">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7E">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7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4">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6">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7">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8">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9">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C">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8E">
      <w:pPr>
        <w:numPr>
          <w:ilvl w:val="3"/>
          <w:numId w:val="5"/>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8F">
      <w:pPr>
        <w:numPr>
          <w:ilvl w:val="3"/>
          <w:numId w:val="5"/>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C">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9E">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9F">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0">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1">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2">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3">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6">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8">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9">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A">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E">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AF">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2">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3">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2"/>
          <w:numId w:val="5"/>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C">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D">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8">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C">
      <w:pPr>
        <w:numPr>
          <w:ilvl w:val="2"/>
          <w:numId w:val="5"/>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C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3">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6">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7">
      <w:pPr>
        <w:numPr>
          <w:ilvl w:val="3"/>
          <w:numId w:val="5"/>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8">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9">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A">
      <w:pPr>
        <w:numPr>
          <w:ilvl w:val="3"/>
          <w:numId w:val="5"/>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B">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C">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D">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DE">
      <w:pPr>
        <w:numPr>
          <w:ilvl w:val="3"/>
          <w:numId w:val="5"/>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F">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1"/>
          <w:numId w:val="5"/>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9">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D">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E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numPr>
          <w:ilvl w:val="1"/>
          <w:numId w:val="5"/>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B">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0">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3">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4">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6">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8">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9">
      <w:pPr>
        <w:numPr>
          <w:ilvl w:val="3"/>
          <w:numId w:val="5"/>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A">
      <w:pPr>
        <w:numPr>
          <w:ilvl w:val="3"/>
          <w:numId w:val="5"/>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B">
      <w:pPr>
        <w:numPr>
          <w:ilvl w:val="4"/>
          <w:numId w:val="5"/>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D">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0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0">
      <w:pPr>
        <w:numPr>
          <w:ilvl w:val="3"/>
          <w:numId w:val="5"/>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2">
      <w:pPr>
        <w:numPr>
          <w:ilvl w:val="1"/>
          <w:numId w:val="5"/>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7">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8">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9">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A">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B">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2"/>
          <w:numId w:val="5"/>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2">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3">
      <w:pPr>
        <w:numPr>
          <w:ilvl w:val="2"/>
          <w:numId w:val="5"/>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5">
      <w:pPr>
        <w:numPr>
          <w:ilvl w:val="2"/>
          <w:numId w:val="5"/>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7">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9">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2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F">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2">
      <w:pPr>
        <w:numPr>
          <w:ilvl w:val="0"/>
          <w:numId w:val="6"/>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3">
      <w:pPr>
        <w:numPr>
          <w:ilvl w:val="0"/>
          <w:numId w:val="6"/>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4">
      <w:pPr>
        <w:numPr>
          <w:ilvl w:val="0"/>
          <w:numId w:val="6"/>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5">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6">
      <w:pPr>
        <w:numPr>
          <w:ilvl w:val="2"/>
          <w:numId w:val="5"/>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7">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8">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numPr>
          <w:ilvl w:val="0"/>
          <w:numId w:val="9"/>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B">
      <w:pPr>
        <w:numPr>
          <w:ilvl w:val="0"/>
          <w:numId w:val="9"/>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3E">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3F">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2">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3">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4">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5">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6">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8">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9">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A">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B">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C">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D">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5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5F">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7">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B">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C">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D">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6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0">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1">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2">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3">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4">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9">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7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8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C">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9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9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2">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7">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8">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A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CF">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1">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7">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8">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9">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A">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B">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C">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D">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DF">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2">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3">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4">
      <w:pPr>
        <w:numPr>
          <w:ilvl w:val="4"/>
          <w:numId w:val="5"/>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5">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8"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C">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D">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EE">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EF">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0">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2">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3">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4">
      <w:pPr>
        <w:numPr>
          <w:ilvl w:val="5"/>
          <w:numId w:val="5"/>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5">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6">
      <w:pPr>
        <w:numPr>
          <w:ilvl w:val="5"/>
          <w:numId w:val="5"/>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7">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A">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FE">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FF">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4">
      <w:pPr>
        <w:numPr>
          <w:ilvl w:val="1"/>
          <w:numId w:val="5"/>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5">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6">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7">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8">
      <w:pPr>
        <w:numPr>
          <w:ilvl w:val="3"/>
          <w:numId w:val="5"/>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A">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1">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6">
      <w:pPr>
        <w:numPr>
          <w:ilvl w:val="3"/>
          <w:numId w:val="5"/>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7">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numPr>
          <w:ilvl w:val="1"/>
          <w:numId w:val="5"/>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4">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5">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A">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D">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3E">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F">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E">
      <w:pPr>
        <w:numPr>
          <w:ilvl w:val="0"/>
          <w:numId w:val="5"/>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4F">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0">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1">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2">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3">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4">
      <w:pPr>
        <w:numPr>
          <w:ilvl w:val="2"/>
          <w:numId w:val="5"/>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5">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A">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B">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E">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5F">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0">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1">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2">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5">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6">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9">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A">
      <w:pPr>
        <w:numPr>
          <w:ilvl w:val="2"/>
          <w:numId w:val="5"/>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B">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C">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0">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1">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4">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2"/>
          <w:numId w:val="5"/>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9">
      <w:pPr>
        <w:numPr>
          <w:ilvl w:val="2"/>
          <w:numId w:val="5"/>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C">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7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1">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2">
      <w:pPr>
        <w:numPr>
          <w:ilvl w:val="2"/>
          <w:numId w:val="5"/>
        </w:numPr>
        <w:ind w:left="216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3">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4">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5">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6">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7">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numPr>
          <w:ilvl w:val="1"/>
          <w:numId w:val="5"/>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B">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C">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8E">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8F">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3">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6">
      <w:pPr>
        <w:numPr>
          <w:ilvl w:val="3"/>
          <w:numId w:val="5"/>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7">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8">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9">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A">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2">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3">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17"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B">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C">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D">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AE">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AF">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3">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5">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D">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BE">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BF">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3">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4">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5">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6">
      <w:pPr>
        <w:numPr>
          <w:ilvl w:val="0"/>
          <w:numId w:val="7"/>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4.png"/>
            <a:graphic>
              <a:graphicData uri="http://schemas.openxmlformats.org/drawingml/2006/picture">
                <pic:pic>
                  <pic:nvPicPr>
                    <pic:cNvPr descr="Typescript Migration Strategies" id="0" name="image4.png"/>
                    <pic:cNvPicPr preferRelativeResize="0"/>
                  </pic:nvPicPr>
                  <pic:blipFill>
                    <a:blip r:embed="rId31"/>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A">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D">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CE">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CF">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0">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1">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2">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3">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4">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Style w:val="Heading1"/>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A">
      <w:pPr>
        <w:numPr>
          <w:ilvl w:val="1"/>
          <w:numId w:val="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DB">
      <w:pPr>
        <w:numPr>
          <w:ilvl w:val="1"/>
          <w:numId w:val="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DC">
      <w:pPr>
        <w:numPr>
          <w:ilvl w:val="1"/>
          <w:numId w:val="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DD">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JavaScript testing frameworks </w:t>
      </w:r>
    </w:p>
    <w:p w:rsidR="00000000" w:rsidDel="00000000" w:rsidP="00000000" w:rsidRDefault="00000000" w:rsidRPr="00000000" w14:paraId="000002DF">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Jest </w:t>
      </w:r>
    </w:p>
    <w:p w:rsidR="00000000" w:rsidDel="00000000" w:rsidP="00000000" w:rsidRDefault="00000000" w:rsidRPr="00000000" w14:paraId="000002E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Mocha </w:t>
      </w:r>
    </w:p>
    <w:p w:rsidR="00000000" w:rsidDel="00000000" w:rsidP="00000000" w:rsidRDefault="00000000" w:rsidRPr="00000000" w14:paraId="000002E1">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Puppeteer </w:t>
      </w:r>
    </w:p>
    <w:p w:rsidR="00000000" w:rsidDel="00000000" w:rsidP="00000000" w:rsidRDefault="00000000" w:rsidRPr="00000000" w14:paraId="000002E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differences between them and why choose Jasmine ? </w:t>
      </w:r>
    </w:p>
    <w:p w:rsidR="00000000" w:rsidDel="00000000" w:rsidP="00000000" w:rsidRDefault="00000000" w:rsidRPr="00000000" w14:paraId="000002E3">
      <w:pPr>
        <w:numPr>
          <w:ilvl w:val="3"/>
          <w:numId w:val="5"/>
        </w:numPr>
        <w:ind w:left="288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https://raygun.com/blog/js-toolbox-part-3/#what-to-choose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6">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7">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8">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9">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C">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D">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E">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E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1">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F2">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F3">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F4">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2F5">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2F6">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2F7">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2F8">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2F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2FA">
      <w:pPr>
        <w:numPr>
          <w:ilvl w:val="1"/>
          <w:numId w:val="5"/>
        </w:numPr>
        <w:ind w:left="144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B">
      <w:pPr>
        <w:numPr>
          <w:ilvl w:val="1"/>
          <w:numId w:val="5"/>
        </w:numPr>
        <w:ind w:left="144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2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numPr>
          <w:ilvl w:val="1"/>
          <w:numId w:val="5"/>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301">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302">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303">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304">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0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numPr>
          <w:ilvl w:val="1"/>
          <w:numId w:val="5"/>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07">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08">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09">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0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1"/>
          <w:numId w:val="5"/>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0C">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0D">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0E">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0F">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1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2">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3">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1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1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1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1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1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1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1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1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2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2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2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2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2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2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2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2F">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3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31">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1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3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3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3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3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3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3E">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41">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npm run test</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42">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4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47">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4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4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4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4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5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p>
    <w:p w:rsidR="00000000" w:rsidDel="00000000" w:rsidP="00000000" w:rsidRDefault="00000000" w:rsidRPr="00000000" w14:paraId="00000351">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https://jasmine.github.io/api/3.6/matchers.html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w:t>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5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w:t>
      </w:r>
    </w:p>
    <w:p w:rsidR="00000000" w:rsidDel="00000000" w:rsidP="00000000" w:rsidRDefault="00000000" w:rsidRPr="00000000" w14:paraId="00000356">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57">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8">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Use the </w:t>
      </w:r>
      <w:r w:rsidDel="00000000" w:rsidR="00000000" w:rsidRPr="00000000">
        <w:rPr>
          <w:rFonts w:ascii="Times New Roman" w:cs="Times New Roman" w:eastAsia="Times New Roman" w:hAnsi="Times New Roman"/>
          <w:b w:val="1"/>
          <w:sz w:val="24"/>
          <w:szCs w:val="24"/>
          <w:rtl w:val="0"/>
        </w:rPr>
        <w:t xml:space="preserve">describe</w:t>
      </w:r>
      <w:r w:rsidDel="00000000" w:rsidR="00000000" w:rsidRPr="00000000">
        <w:rPr>
          <w:rFonts w:ascii="Times New Roman" w:cs="Times New Roman" w:eastAsia="Times New Roman" w:hAnsi="Times New Roman"/>
          <w:sz w:val="24"/>
          <w:szCs w:val="24"/>
          <w:rtl w:val="0"/>
        </w:rPr>
        <w:t xml:space="preserve"> keyword followed by a short description of what the suite is testing and one or more specs.</w:t>
      </w:r>
    </w:p>
    <w:p w:rsidR="00000000" w:rsidDel="00000000" w:rsidP="00000000" w:rsidRDefault="00000000" w:rsidRPr="00000000" w14:paraId="0000035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A best practice is to start a sentence with “it” and then complete the sentence with the description of what the suite is testing.</w:t>
      </w:r>
    </w:p>
    <w:p w:rsidR="00000000" w:rsidDel="00000000" w:rsidP="00000000" w:rsidRDefault="00000000" w:rsidRPr="00000000" w14:paraId="0000035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(“suite description”, () =&gt; {</w:t>
      </w:r>
    </w:p>
    <w:p w:rsidR="00000000" w:rsidDel="00000000" w:rsidP="00000000" w:rsidRDefault="00000000" w:rsidRPr="00000000" w14:paraId="000003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(“describes the spec”, () =&gt; {</w:t>
      </w:r>
    </w:p>
    <w:p w:rsidR="00000000" w:rsidDel="00000000" w:rsidP="00000000" w:rsidRDefault="00000000" w:rsidRPr="00000000" w14:paraId="0000035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myVar = true;</w:t>
      </w:r>
    </w:p>
    <w:p w:rsidR="00000000" w:rsidDel="00000000" w:rsidP="00000000" w:rsidRDefault="00000000" w:rsidRPr="00000000" w14:paraId="0000035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(myVar).</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(true);</w:t>
      </w:r>
    </w:p>
    <w:p w:rsidR="00000000" w:rsidDel="00000000" w:rsidP="00000000" w:rsidRDefault="00000000" w:rsidRPr="00000000" w14:paraId="000003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6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Comparisons</w:t>
      </w:r>
    </w:p>
    <w:p w:rsidR="00000000" w:rsidDel="00000000" w:rsidP="00000000" w:rsidRDefault="00000000" w:rsidRPr="00000000" w14:paraId="0000036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Can compare strings, numbers, objects, or arrays</w:t>
      </w:r>
    </w:p>
    <w:p w:rsidR="00000000" w:rsidDel="00000000" w:rsidP="00000000" w:rsidRDefault="00000000" w:rsidRPr="00000000" w14:paraId="0000036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(expected value) </w:t>
      </w:r>
    </w:p>
    <w:p w:rsidR="00000000" w:rsidDel="00000000" w:rsidP="00000000" w:rsidRDefault="00000000" w:rsidRPr="00000000" w14:paraId="0000036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deep checks if the tested value is </w:t>
      </w:r>
      <w:r w:rsidDel="00000000" w:rsidR="00000000" w:rsidRPr="00000000">
        <w:rPr>
          <w:rFonts w:ascii="Times New Roman" w:cs="Times New Roman" w:eastAsia="Times New Roman" w:hAnsi="Times New Roman"/>
          <w:b w:val="1"/>
          <w:i w:val="1"/>
          <w:color w:val="0b0b0b"/>
          <w:sz w:val="24"/>
          <w:szCs w:val="24"/>
          <w:rtl w:val="0"/>
        </w:rPr>
        <w:t xml:space="preserve">equal to the expected value</w:t>
      </w:r>
    </w:p>
    <w:p w:rsidR="00000000" w:rsidDel="00000000" w:rsidP="00000000" w:rsidRDefault="00000000" w:rsidRPr="00000000" w14:paraId="00000367">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w:t>
      </w:r>
      <w:r w:rsidDel="00000000" w:rsidR="00000000" w:rsidRPr="00000000">
        <w:rPr>
          <w:rFonts w:ascii="Times New Roman" w:cs="Times New Roman" w:eastAsia="Times New Roman" w:hAnsi="Times New Roman"/>
          <w:color w:val="0b0b0b"/>
          <w:sz w:val="24"/>
          <w:szCs w:val="24"/>
          <w:rtl w:val="0"/>
        </w:rPr>
        <w:t xml:space="preserve">(expected reference) </w:t>
      </w:r>
    </w:p>
    <w:p w:rsidR="00000000" w:rsidDel="00000000" w:rsidP="00000000" w:rsidRDefault="00000000" w:rsidRPr="00000000" w14:paraId="0000036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checks if tested object is </w:t>
      </w:r>
      <w:r w:rsidDel="00000000" w:rsidR="00000000" w:rsidRPr="00000000">
        <w:rPr>
          <w:rFonts w:ascii="Times New Roman" w:cs="Times New Roman" w:eastAsia="Times New Roman" w:hAnsi="Times New Roman"/>
          <w:b w:val="1"/>
          <w:i w:val="1"/>
          <w:color w:val="0b0b0b"/>
          <w:sz w:val="24"/>
          <w:szCs w:val="24"/>
          <w:rtl w:val="0"/>
        </w:rPr>
        <w:t xml:space="preserve">the same object</w:t>
      </w:r>
    </w:p>
    <w:p w:rsidR="00000000" w:rsidDel="00000000" w:rsidP="00000000" w:rsidRDefault="00000000" w:rsidRPr="00000000" w14:paraId="0000036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6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b w:val="1"/>
          <w:i w:val="1"/>
          <w:color w:val="0b0b0b"/>
          <w:sz w:val="24"/>
          <w:szCs w:val="24"/>
        </w:rPr>
      </w:pPr>
      <w:r w:rsidDel="00000000" w:rsidR="00000000" w:rsidRPr="00000000">
        <w:rPr>
          <w:rFonts w:ascii="Times New Roman" w:cs="Times New Roman" w:eastAsia="Times New Roman" w:hAnsi="Times New Roman"/>
          <w:b w:val="1"/>
          <w:i w:val="1"/>
          <w:color w:val="0b0b0b"/>
          <w:sz w:val="24"/>
          <w:szCs w:val="24"/>
        </w:rPr>
        <w:drawing>
          <wp:inline distB="114300" distT="114300" distL="114300" distR="114300">
            <wp:extent cx="4843463" cy="2553228"/>
            <wp:effectExtent b="0" l="0" r="0" t="0"/>
            <wp:docPr id="21"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4843463" cy="2553228"/>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Truthiness </w:t>
      </w:r>
    </w:p>
    <w:p w:rsidR="00000000" w:rsidDel="00000000" w:rsidP="00000000" w:rsidRDefault="00000000" w:rsidRPr="00000000" w14:paraId="0000036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6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6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/ProjectsUdacityFullstackJS/JasmineSetupTeardown</w:t>
      </w:r>
    </w:p>
    <w:p w:rsidR="00000000" w:rsidDel="00000000" w:rsidP="00000000" w:rsidRDefault="00000000" w:rsidRPr="00000000" w14:paraId="0000036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1">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2">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These are tests that are useful with boolean types. </w:t>
      </w:r>
    </w:p>
    <w:p w:rsidR="00000000" w:rsidDel="00000000" w:rsidP="00000000" w:rsidRDefault="00000000" w:rsidRPr="00000000" w14:paraId="00000373">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toBeTruthy() </w:t>
      </w:r>
      <w:r w:rsidDel="00000000" w:rsidR="00000000" w:rsidRPr="00000000">
        <w:rPr>
          <w:rFonts w:ascii="Times New Roman" w:cs="Times New Roman" w:eastAsia="Times New Roman" w:hAnsi="Times New Roman"/>
          <w:color w:val="0b0b0b"/>
          <w:sz w:val="24"/>
          <w:szCs w:val="24"/>
          <w:rtl w:val="0"/>
        </w:rPr>
        <w:t xml:space="preserve">passes when</w:t>
      </w:r>
    </w:p>
    <w:p w:rsidR="00000000" w:rsidDel="00000000" w:rsidP="00000000" w:rsidRDefault="00000000" w:rsidRPr="00000000" w14:paraId="0000037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expectation has any non-zero value</w:t>
      </w:r>
    </w:p>
    <w:p w:rsidR="00000000" w:rsidDel="00000000" w:rsidP="00000000" w:rsidRDefault="00000000" w:rsidRPr="00000000" w14:paraId="0000037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The expectation evaluates to true</w:t>
      </w:r>
    </w:p>
    <w:p w:rsidR="00000000" w:rsidDel="00000000" w:rsidP="00000000" w:rsidRDefault="00000000" w:rsidRPr="00000000" w14:paraId="0000037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toBeFalsy()</w:t>
      </w:r>
      <w:r w:rsidDel="00000000" w:rsidR="00000000" w:rsidRPr="00000000">
        <w:rPr>
          <w:rFonts w:ascii="Times New Roman" w:cs="Times New Roman" w:eastAsia="Times New Roman" w:hAnsi="Times New Roman"/>
          <w:color w:val="0b0b0b"/>
          <w:sz w:val="24"/>
          <w:szCs w:val="24"/>
          <w:rtl w:val="0"/>
        </w:rPr>
        <w:t xml:space="preserve"> passes when the value is:</w:t>
      </w:r>
    </w:p>
    <w:p w:rsidR="00000000" w:rsidDel="00000000" w:rsidP="00000000" w:rsidRDefault="00000000" w:rsidRPr="00000000" w14:paraId="0000037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0</w:t>
      </w:r>
    </w:p>
    <w:p w:rsidR="00000000" w:rsidDel="00000000" w:rsidP="00000000" w:rsidRDefault="00000000" w:rsidRPr="00000000" w14:paraId="0000037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 (an empty string)</w:t>
      </w:r>
    </w:p>
    <w:p w:rsidR="00000000" w:rsidDel="00000000" w:rsidP="00000000" w:rsidRDefault="00000000" w:rsidRPr="00000000" w14:paraId="0000037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undefined</w:t>
      </w:r>
    </w:p>
    <w:p w:rsidR="00000000" w:rsidDel="00000000" w:rsidP="00000000" w:rsidRDefault="00000000" w:rsidRPr="00000000" w14:paraId="0000037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null</w:t>
      </w:r>
    </w:p>
    <w:p w:rsidR="00000000" w:rsidDel="00000000" w:rsidP="00000000" w:rsidRDefault="00000000" w:rsidRPr="00000000" w14:paraId="0000037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NaN</w:t>
      </w:r>
    </w:p>
    <w:p w:rsidR="00000000" w:rsidDel="00000000" w:rsidP="00000000" w:rsidRDefault="00000000" w:rsidRPr="00000000" w14:paraId="0000037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 this if you only need a Boolean true or false</w:t>
      </w:r>
    </w:p>
    <w:p w:rsidR="00000000" w:rsidDel="00000000" w:rsidP="00000000" w:rsidRDefault="00000000" w:rsidRPr="00000000" w14:paraId="0000037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comparing two objects, .toEqual() checks if they have the same keys (properties) and values recursively.</w:t>
      </w:r>
    </w:p>
    <w:p w:rsidR="00000000" w:rsidDel="00000000" w:rsidP="00000000" w:rsidRDefault="00000000" w:rsidRPr="00000000" w14:paraId="0000037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When comparing two arrays, .toEqual() checks if they have the same elements in the same order. It also performs a deep comparison for nested arrays or objects within the arrays.</w:t>
      </w:r>
    </w:p>
    <w:p w:rsidR="00000000" w:rsidDel="00000000" w:rsidP="00000000" w:rsidRDefault="00000000" w:rsidRPr="00000000" w14:paraId="0000038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For other types like strings, numbers, booleans, or null/undefined, .toEqual() behaves similarly to the strict equality operator (===).</w:t>
      </w:r>
    </w:p>
    <w:p w:rsidR="00000000" w:rsidDel="00000000" w:rsidP="00000000" w:rsidRDefault="00000000" w:rsidRPr="00000000" w14:paraId="000003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315" cy="2701925"/>
            <wp:effectExtent b="0" l="0" r="0" t="0"/>
            <wp:docPr id="20"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45631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Numerical Matchers </w:t>
      </w:r>
    </w:p>
    <w:p w:rsidR="00000000" w:rsidDel="00000000" w:rsidP="00000000" w:rsidRDefault="00000000" w:rsidRPr="00000000" w14:paraId="0000038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toBeCloseTo</w:t>
      </w:r>
      <w:r w:rsidDel="00000000" w:rsidR="00000000" w:rsidRPr="00000000">
        <w:rPr>
          <w:rFonts w:ascii="Times New Roman" w:cs="Times New Roman" w:eastAsia="Times New Roman" w:hAnsi="Times New Roman"/>
          <w:sz w:val="24"/>
          <w:szCs w:val="24"/>
          <w:rtl w:val="0"/>
        </w:rPr>
        <w:t xml:space="preserve">(expected value, precision )</w:t>
        <w:tab/>
      </w:r>
    </w:p>
    <w:p w:rsidR="00000000" w:rsidDel="00000000" w:rsidP="00000000" w:rsidRDefault="00000000" w:rsidRPr="00000000" w14:paraId="0000038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Passes if the value is within a specified precision of the expected value </w:t>
      </w:r>
    </w:p>
    <w:p w:rsidR="00000000" w:rsidDel="00000000" w:rsidP="00000000" w:rsidRDefault="00000000" w:rsidRPr="00000000" w14:paraId="0000038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is optional and represents the number of decimal points to check </w:t>
      </w:r>
      <w:r w:rsidDel="00000000" w:rsidR="00000000" w:rsidRPr="00000000">
        <w:rPr>
          <w:rFonts w:ascii="Times New Roman" w:cs="Times New Roman" w:eastAsia="Times New Roman" w:hAnsi="Times New Roman"/>
          <w:i w:val="1"/>
          <w:sz w:val="24"/>
          <w:szCs w:val="24"/>
          <w:rtl w:val="0"/>
        </w:rPr>
        <w:t xml:space="preserve">(defaults to 2)</w:t>
      </w:r>
      <w:r w:rsidDel="00000000" w:rsidR="00000000" w:rsidRPr="00000000">
        <w:rPr>
          <w:rtl w:val="0"/>
        </w:rPr>
      </w:r>
    </w:p>
    <w:p w:rsidR="00000000" w:rsidDel="00000000" w:rsidP="00000000" w:rsidRDefault="00000000" w:rsidRPr="00000000" w14:paraId="0000038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1468682"/>
            <wp:effectExtent b="0" l="0" r="0" t="0"/>
            <wp:docPr id="6"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343400" cy="146868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Matchers </w:t>
      </w:r>
    </w:p>
    <w:p w:rsidR="00000000" w:rsidDel="00000000" w:rsidP="00000000" w:rsidRDefault="00000000" w:rsidRPr="00000000" w14:paraId="00000391">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toContain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2">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toMatch</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3">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toBeUndefined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7">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 mathers that you create. </w:t>
      </w:r>
    </w:p>
    <w:p w:rsidR="00000000" w:rsidDel="00000000" w:rsidP="00000000" w:rsidRDefault="00000000" w:rsidRPr="00000000" w14:paraId="0000039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https://jasmine.github.io/tutorials/custom_matcher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Exceptions in Jasmine </w:t>
      </w:r>
    </w:p>
    <w:p w:rsidR="00000000" w:rsidDel="00000000" w:rsidP="00000000" w:rsidRDefault="00000000" w:rsidRPr="00000000" w14:paraId="0000039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toThrowError</w:t>
      </w:r>
      <w:r w:rsidDel="00000000" w:rsidR="00000000" w:rsidRPr="00000000">
        <w:rPr>
          <w:rFonts w:ascii="Times New Roman" w:cs="Times New Roman" w:eastAsia="Times New Roman" w:hAnsi="Times New Roman"/>
          <w:sz w:val="24"/>
          <w:szCs w:val="24"/>
          <w:rtl w:val="0"/>
        </w:rPr>
        <w:t xml:space="preserve">(expected value, expected message)</w:t>
      </w:r>
    </w:p>
    <w:p w:rsidR="00000000" w:rsidDel="00000000" w:rsidP="00000000" w:rsidRDefault="00000000" w:rsidRPr="00000000" w14:paraId="0000039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Expected value and expected message parameters are optional </w:t>
      </w:r>
    </w:p>
    <w:p w:rsidR="00000000" w:rsidDel="00000000" w:rsidP="00000000" w:rsidRDefault="00000000" w:rsidRPr="00000000" w14:paraId="0000039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Asynchronous Code </w:t>
      </w:r>
    </w:p>
    <w:p w:rsidR="00000000" w:rsidDel="00000000" w:rsidP="00000000" w:rsidRDefault="00000000" w:rsidRPr="00000000" w14:paraId="000003A0">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A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/ProjectsUdacityFullstackJS/JasmineAsync</w:t>
      </w:r>
    </w:p>
    <w:p w:rsidR="00000000" w:rsidDel="00000000" w:rsidP="00000000" w:rsidRDefault="00000000" w:rsidRPr="00000000" w14:paraId="000003A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A4">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to testing async code is letting Jasmine know when it’s ready to be tested. </w:t>
      </w:r>
    </w:p>
    <w:p w:rsidR="00000000" w:rsidDel="00000000" w:rsidP="00000000" w:rsidRDefault="00000000" w:rsidRPr="00000000" w14:paraId="000003A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async/await</w:t>
      </w:r>
      <w:r w:rsidDel="00000000" w:rsidR="00000000" w:rsidRPr="00000000">
        <w:rPr>
          <w:rFonts w:ascii="Times New Roman" w:cs="Times New Roman" w:eastAsia="Times New Roman" w:hAnsi="Times New Roman"/>
          <w:sz w:val="24"/>
          <w:szCs w:val="24"/>
          <w:rtl w:val="0"/>
        </w:rPr>
        <w:t xml:space="preserve"> syntax makes testing easier </w:t>
      </w:r>
    </w:p>
    <w:p w:rsidR="00000000" w:rsidDel="00000000" w:rsidP="00000000" w:rsidRDefault="00000000" w:rsidRPr="00000000" w14:paraId="000003A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is very similar to JavaScript syntax. </w:t>
      </w:r>
    </w:p>
    <w:p w:rsidR="00000000" w:rsidDel="00000000" w:rsidP="00000000" w:rsidRDefault="00000000" w:rsidRPr="00000000" w14:paraId="000003A9">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async before the asynchronous function call </w:t>
      </w:r>
    </w:p>
    <w:p w:rsidR="00000000" w:rsidDel="00000000" w:rsidP="00000000" w:rsidRDefault="00000000" w:rsidRPr="00000000" w14:paraId="000003AA">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await before the return </w:t>
      </w:r>
    </w:p>
    <w:p w:rsidR="00000000" w:rsidDel="00000000" w:rsidP="00000000" w:rsidRDefault="00000000" w:rsidRPr="00000000" w14:paraId="000003AB">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occurs after the return </w:t>
      </w:r>
    </w:p>
    <w:p w:rsidR="00000000" w:rsidDel="00000000" w:rsidP="00000000" w:rsidRDefault="00000000" w:rsidRPr="00000000" w14:paraId="000003A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w:t>
      </w:r>
    </w:p>
    <w:p w:rsidR="00000000" w:rsidDel="00000000" w:rsidP="00000000" w:rsidRDefault="00000000" w:rsidRPr="00000000" w14:paraId="000003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async () =&gt; {</w:t>
      </w:r>
    </w:p>
    <w:p w:rsidR="00000000" w:rsidDel="00000000" w:rsidP="00000000" w:rsidRDefault="00000000" w:rsidRPr="00000000" w14:paraId="000003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result = await asyncFun();</w:t>
      </w:r>
    </w:p>
    <w:p w:rsidR="00000000" w:rsidDel="00000000" w:rsidP="00000000" w:rsidRDefault="00000000" w:rsidRPr="00000000" w14:paraId="000003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promise </w:t>
      </w:r>
      <w:r w:rsidDel="00000000" w:rsidR="00000000" w:rsidRPr="00000000">
        <w:rPr>
          <w:rFonts w:ascii="Times New Roman" w:cs="Times New Roman" w:eastAsia="Times New Roman" w:hAnsi="Times New Roman"/>
          <w:sz w:val="24"/>
          <w:szCs w:val="24"/>
          <w:rtl w:val="0"/>
        </w:rPr>
        <w:t xml:space="preserve">syntax with Jasmine </w:t>
      </w:r>
    </w:p>
    <w:p w:rsidR="00000000" w:rsidDel="00000000" w:rsidP="00000000" w:rsidRDefault="00000000" w:rsidRPr="00000000" w14:paraId="000003B7">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values are included in the return statement </w:t>
      </w:r>
    </w:p>
    <w:p w:rsidR="00000000" w:rsidDel="00000000" w:rsidP="00000000" w:rsidRDefault="00000000" w:rsidRPr="00000000" w14:paraId="000003B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is run in the </w:t>
      </w:r>
      <w:r w:rsidDel="00000000" w:rsidR="00000000" w:rsidRPr="00000000">
        <w:rPr>
          <w:rFonts w:ascii="Times New Roman" w:cs="Times New Roman" w:eastAsia="Times New Roman" w:hAnsi="Times New Roman"/>
          <w:b w:val="1"/>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statement that is chained to the return value. </w:t>
      </w:r>
    </w:p>
    <w:p w:rsidR="00000000" w:rsidDel="00000000" w:rsidP="00000000" w:rsidRDefault="00000000" w:rsidRPr="00000000" w14:paraId="000003B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 () =&gt; {</w:t>
      </w:r>
    </w:p>
    <w:p w:rsidR="00000000" w:rsidDel="00000000" w:rsidP="00000000" w:rsidRDefault="00000000" w:rsidRPr="00000000" w14:paraId="000003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 </w:t>
      </w:r>
      <w:r w:rsidDel="00000000" w:rsidR="00000000" w:rsidRPr="00000000">
        <w:rPr>
          <w:rFonts w:ascii="Consolas" w:cs="Consolas" w:eastAsia="Consolas" w:hAnsi="Consolas"/>
          <w:color w:val="0f2b3d"/>
          <w:sz w:val="24"/>
          <w:szCs w:val="24"/>
          <w:rtl w:val="0"/>
        </w:rPr>
        <w:t xml:space="preserve">asyncFun().then( result =&gt; {</w:t>
      </w:r>
    </w:p>
    <w:p w:rsidR="00000000" w:rsidDel="00000000" w:rsidP="00000000" w:rsidRDefault="00000000" w:rsidRPr="00000000" w14:paraId="000003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ab/>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C1">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Testing promise resolution and rejection with </w:t>
      </w:r>
      <w:r w:rsidDel="00000000" w:rsidR="00000000" w:rsidRPr="00000000">
        <w:fldChar w:fldCharType="begin"/>
        <w:instrText xml:space="preserve"> HYPERLINK "https://www.npmjs.com/package/jasmine-es6-promise-matchers" </w:instrText>
        <w:fldChar w:fldCharType="separate"/>
      </w:r>
      <w:r w:rsidDel="00000000" w:rsidR="00000000" w:rsidRPr="00000000">
        <w:rPr>
          <w:rFonts w:ascii="Times New Roman" w:cs="Times New Roman" w:eastAsia="Times New Roman" w:hAnsi="Times New Roman"/>
          <w:b w:val="1"/>
          <w:sz w:val="24"/>
          <w:szCs w:val="24"/>
          <w:u w:val="single"/>
          <w:rtl w:val="0"/>
        </w:rPr>
        <w:t xml:space="preserve">ES6 Promise Matchers Library</w:t>
      </w:r>
    </w:p>
    <w:p w:rsidR="00000000" w:rsidDel="00000000" w:rsidP="00000000" w:rsidRDefault="00000000" w:rsidRPr="00000000" w14:paraId="000003C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.toBeResolved()</w:t>
      </w:r>
      <w:r w:rsidDel="00000000" w:rsidR="00000000" w:rsidRPr="00000000">
        <w:rPr>
          <w:rFonts w:ascii="Times New Roman" w:cs="Times New Roman" w:eastAsia="Times New Roman" w:hAnsi="Times New Roman"/>
          <w:sz w:val="24"/>
          <w:szCs w:val="24"/>
          <w:rtl w:val="0"/>
        </w:rPr>
        <w:t xml:space="preserve"> tests if a promise is resolved and will return true if the promise is resolved</w:t>
      </w:r>
    </w:p>
    <w:p w:rsidR="00000000" w:rsidDel="00000000" w:rsidP="00000000" w:rsidRDefault="00000000" w:rsidRPr="00000000" w14:paraId="000003C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t>
      </w:r>
      <w:r w:rsidDel="00000000" w:rsidR="00000000" w:rsidRPr="00000000">
        <w:rPr>
          <w:rFonts w:ascii="Times New Roman" w:cs="Times New Roman" w:eastAsia="Times New Roman" w:hAnsi="Times New Roman"/>
          <w:sz w:val="24"/>
          <w:szCs w:val="24"/>
          <w:rtl w:val="0"/>
        </w:rPr>
        <w:t xml:space="preserve"> tests if a promise is rejected and will return true if the promise is rejected</w:t>
      </w:r>
    </w:p>
    <w:p w:rsidR="00000000" w:rsidDel="00000000" w:rsidP="00000000" w:rsidRDefault="00000000" w:rsidRPr="00000000" w14:paraId="000003C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.toBeRejectedWith(expected value)</w:t>
      </w:r>
      <w:r w:rsidDel="00000000" w:rsidR="00000000" w:rsidRPr="00000000">
        <w:rPr>
          <w:rFonts w:ascii="Times New Roman" w:cs="Times New Roman" w:eastAsia="Times New Roman" w:hAnsi="Times New Roman"/>
          <w:sz w:val="24"/>
          <w:szCs w:val="24"/>
          <w:rtl w:val="0"/>
        </w:rPr>
        <w:t xml:space="preserve"> tests if the expected error is returned</w:t>
      </w:r>
    </w:p>
    <w:p w:rsidR="00000000" w:rsidDel="00000000" w:rsidP="00000000" w:rsidRDefault="00000000" w:rsidRPr="00000000" w14:paraId="000003C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both async/await and promises, should the promise be rejected, or throw an error, the test will fail.  </w:t>
      </w:r>
    </w:p>
    <w:p w:rsidR="00000000" w:rsidDel="00000000" w:rsidP="00000000" w:rsidRDefault="00000000" w:rsidRPr="00000000" w14:paraId="000003C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 Testing </w:t>
      </w:r>
    </w:p>
    <w:p w:rsidR="00000000" w:rsidDel="00000000" w:rsidP="00000000" w:rsidRDefault="00000000" w:rsidRPr="00000000" w14:paraId="000003C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endpoint is the URL of the REST API with the method that gets, adds to, or modifies the data of an API in some way. </w:t>
      </w:r>
    </w:p>
    <w:p w:rsidR="00000000" w:rsidDel="00000000" w:rsidP="00000000" w:rsidRDefault="00000000" w:rsidRPr="00000000" w14:paraId="000003C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b w:val="1"/>
        </w:rPr>
      </w:pPr>
      <w:r w:rsidDel="00000000" w:rsidR="00000000" w:rsidRPr="00000000">
        <w:rPr>
          <w:b w:val="1"/>
          <w:rtl w:val="0"/>
        </w:rPr>
        <w:t xml:space="preserve">Why does endpoint testing matter?</w:t>
      </w:r>
    </w:p>
    <w:p w:rsidR="00000000" w:rsidDel="00000000" w:rsidP="00000000" w:rsidRDefault="00000000" w:rsidRPr="00000000" w14:paraId="000003D1">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the server is working</w:t>
      </w:r>
    </w:p>
    <w:p w:rsidR="00000000" w:rsidDel="00000000" w:rsidP="00000000" w:rsidRDefault="00000000" w:rsidRPr="00000000" w14:paraId="000003D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endpoints are configured properly </w:t>
      </w:r>
    </w:p>
    <w:p w:rsidR="00000000" w:rsidDel="00000000" w:rsidP="00000000" w:rsidRDefault="00000000" w:rsidRPr="00000000" w14:paraId="000003D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efficient than manual testing </w:t>
      </w:r>
    </w:p>
    <w:p w:rsidR="00000000" w:rsidDel="00000000" w:rsidP="00000000" w:rsidRDefault="00000000" w:rsidRPr="00000000" w14:paraId="000003D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‘supertest’ framework </w:t>
      </w:r>
    </w:p>
    <w:p w:rsidR="00000000" w:rsidDel="00000000" w:rsidP="00000000" w:rsidRDefault="00000000" w:rsidRPr="00000000" w14:paraId="000003D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doesn’t support endpoint testing, so we need to use another framework called </w:t>
      </w:r>
      <w:r w:rsidDel="00000000" w:rsidR="00000000" w:rsidRPr="00000000">
        <w:rPr>
          <w:rFonts w:ascii="Times New Roman" w:cs="Times New Roman" w:eastAsia="Times New Roman" w:hAnsi="Times New Roman"/>
          <w:b w:val="1"/>
          <w:sz w:val="24"/>
          <w:szCs w:val="24"/>
          <w:rtl w:val="0"/>
        </w:rPr>
        <w:t xml:space="preserve">Supertest</w:t>
      </w:r>
      <w:r w:rsidDel="00000000" w:rsidR="00000000" w:rsidRPr="00000000">
        <w:rPr>
          <w:rFonts w:ascii="Times New Roman" w:cs="Times New Roman" w:eastAsia="Times New Roman" w:hAnsi="Times New Roman"/>
          <w:sz w:val="24"/>
          <w:szCs w:val="24"/>
          <w:rtl w:val="0"/>
        </w:rPr>
        <w:t xml:space="preserve"> to test the status of responses from servers. </w:t>
      </w:r>
    </w:p>
    <w:p w:rsidR="00000000" w:rsidDel="00000000" w:rsidP="00000000" w:rsidRDefault="00000000" w:rsidRPr="00000000" w14:paraId="000003D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Supertest </w:t>
      </w:r>
    </w:p>
    <w:p w:rsidR="00000000" w:rsidDel="00000000" w:rsidP="00000000" w:rsidRDefault="00000000" w:rsidRPr="00000000" w14:paraId="000003D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dependency </w:t>
      </w:r>
    </w:p>
    <w:p w:rsidR="00000000" w:rsidDel="00000000" w:rsidP="00000000" w:rsidRDefault="00000000" w:rsidRPr="00000000" w14:paraId="000003D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supertest</w:t>
      </w:r>
      <w:r w:rsidDel="00000000" w:rsidR="00000000" w:rsidRPr="00000000">
        <w:rPr>
          <w:rtl w:val="0"/>
        </w:rPr>
      </w:r>
    </w:p>
    <w:p w:rsidR="00000000" w:rsidDel="00000000" w:rsidP="00000000" w:rsidRDefault="00000000" w:rsidRPr="00000000" w14:paraId="000003D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type definition to allow the code to compile without TypeScript errors.</w:t>
      </w:r>
    </w:p>
    <w:p w:rsidR="00000000" w:rsidDel="00000000" w:rsidP="00000000" w:rsidRDefault="00000000" w:rsidRPr="00000000" w14:paraId="000003D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@types/supertest </w:t>
      </w:r>
    </w:p>
    <w:p w:rsidR="00000000" w:rsidDel="00000000" w:rsidP="00000000" w:rsidRDefault="00000000" w:rsidRPr="00000000" w14:paraId="000003D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Import supertest in the spec file </w:t>
      </w:r>
    </w:p>
    <w:p w:rsidR="00000000" w:rsidDel="00000000" w:rsidP="00000000" w:rsidRDefault="00000000" w:rsidRPr="00000000" w14:paraId="000003E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/src/tests/indexSpec.ts </w:t>
      </w:r>
    </w:p>
    <w:p w:rsidR="00000000" w:rsidDel="00000000" w:rsidP="00000000" w:rsidRDefault="00000000" w:rsidRPr="00000000" w14:paraId="000003E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supertest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'supertest'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app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request = </w:t>
      </w:r>
      <w:r w:rsidDel="00000000" w:rsidR="00000000" w:rsidRPr="00000000">
        <w:rPr>
          <w:rFonts w:ascii="Consolas" w:cs="Consolas" w:eastAsia="Consolas" w:hAnsi="Consolas"/>
          <w:b w:val="1"/>
          <w:color w:val="990000"/>
          <w:sz w:val="24"/>
          <w:szCs w:val="24"/>
          <w:rtl w:val="0"/>
        </w:rPr>
        <w:t xml:space="preserve">supertest</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3E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'Test endpoint responses'</w:t>
      </w:r>
      <w:r w:rsidDel="00000000" w:rsidR="00000000" w:rsidRPr="00000000">
        <w:rPr>
          <w:rFonts w:ascii="Consolas" w:cs="Consolas" w:eastAsia="Consolas" w:hAnsi="Consolas"/>
          <w:color w:val="0f2b3d"/>
          <w:sz w:val="24"/>
          <w:szCs w:val="24"/>
          <w:rtl w:val="0"/>
        </w:rPr>
        <w:t xml:space="preserve">, () =&gt; {</w:t>
      </w:r>
    </w:p>
    <w:p w:rsidR="00000000" w:rsidDel="00000000" w:rsidP="00000000" w:rsidRDefault="00000000" w:rsidRPr="00000000" w14:paraId="000003E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'gets the api endpoint'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async</w:t>
      </w:r>
      <w:r w:rsidDel="00000000" w:rsidR="00000000" w:rsidRPr="00000000">
        <w:rPr>
          <w:rFonts w:ascii="Consolas" w:cs="Consolas" w:eastAsia="Consolas" w:hAnsi="Consolas"/>
          <w:color w:val="0f2b3d"/>
          <w:sz w:val="24"/>
          <w:szCs w:val="24"/>
          <w:rtl w:val="0"/>
        </w:rPr>
        <w:t xml:space="preserve"> (done) =&gt; {</w:t>
      </w:r>
    </w:p>
    <w:p w:rsidR="00000000" w:rsidDel="00000000" w:rsidP="00000000" w:rsidRDefault="00000000" w:rsidRPr="00000000" w14:paraId="000003E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response = </w:t>
      </w:r>
      <w:r w:rsidDel="00000000" w:rsidR="00000000" w:rsidRPr="00000000">
        <w:rPr>
          <w:rFonts w:ascii="Consolas" w:cs="Consolas" w:eastAsia="Consolas" w:hAnsi="Consolas"/>
          <w:b w:val="1"/>
          <w:color w:val="0f2b3d"/>
          <w:sz w:val="24"/>
          <w:szCs w:val="24"/>
          <w:rtl w:val="0"/>
        </w:rPr>
        <w:t xml:space="preserve">await</w:t>
      </w:r>
      <w:r w:rsidDel="00000000" w:rsidR="00000000" w:rsidRPr="00000000">
        <w:rPr>
          <w:rFonts w:ascii="Consolas" w:cs="Consolas" w:eastAsia="Consolas" w:hAnsi="Consolas"/>
          <w:color w:val="0f2b3d"/>
          <w:sz w:val="24"/>
          <w:szCs w:val="24"/>
          <w:rtl w:val="0"/>
        </w:rPr>
        <w:t xml:space="preserve"> request.</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(response.status).</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200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done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/src/index.ts </w:t>
      </w:r>
    </w:p>
    <w:p w:rsidR="00000000" w:rsidDel="00000000" w:rsidP="00000000" w:rsidRDefault="00000000" w:rsidRPr="00000000" w14:paraId="000003F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rtl w:val="0"/>
        </w:rPr>
      </w:r>
    </w:p>
    <w:p w:rsidR="00000000" w:rsidDel="00000000" w:rsidP="00000000" w:rsidRDefault="00000000" w:rsidRPr="00000000" w14:paraId="000003F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port = </w:t>
      </w:r>
      <w:r w:rsidDel="00000000" w:rsidR="00000000" w:rsidRPr="00000000">
        <w:rPr>
          <w:rFonts w:ascii="Consolas" w:cs="Consolas" w:eastAsia="Consolas" w:hAnsi="Consolas"/>
          <w:b w:val="1"/>
          <w:color w:val="990000"/>
          <w:sz w:val="24"/>
          <w:szCs w:val="24"/>
          <w:rtl w:val="0"/>
        </w:rPr>
        <w:t xml:space="preserve">5000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set endpoint </w:t>
      </w:r>
    </w:p>
    <w:p w:rsidR="00000000" w:rsidDel="00000000" w:rsidP="00000000" w:rsidRDefault="00000000" w:rsidRPr="00000000" w14:paraId="000003F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 (req, res) =&gt; {</w:t>
      </w:r>
    </w:p>
    <w:p w:rsidR="00000000" w:rsidDel="00000000" w:rsidP="00000000" w:rsidRDefault="00000000" w:rsidRPr="00000000" w14:paraId="000003F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res</w:t>
      </w:r>
      <w:r w:rsidDel="00000000" w:rsidR="00000000" w:rsidRPr="00000000">
        <w:rPr>
          <w:rFonts w:ascii="Consolas" w:cs="Consolas" w:eastAsia="Consolas" w:hAnsi="Consolas"/>
          <w:color w:val="0f2b3d"/>
          <w:sz w:val="24"/>
          <w:szCs w:val="24"/>
          <w:rtl w:val="0"/>
        </w:rPr>
        <w:t xml:space="preserve">.send(</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check for </w:t>
      </w:r>
      <w:r w:rsidDel="00000000" w:rsidR="00000000" w:rsidRPr="00000000">
        <w:rPr>
          <w:rFonts w:ascii="Consolas" w:cs="Consolas" w:eastAsia="Consolas" w:hAnsi="Consolas"/>
          <w:color w:val="38761d"/>
          <w:sz w:val="24"/>
          <w:szCs w:val="24"/>
          <w:rtl w:val="0"/>
        </w:rPr>
        <w:t xml:space="preserve">port</w:t>
      </w:r>
      <w:r w:rsidDel="00000000" w:rsidR="00000000" w:rsidRPr="00000000">
        <w:rPr>
          <w:rFonts w:ascii="Consolas" w:cs="Consolas" w:eastAsia="Consolas" w:hAnsi="Consolas"/>
          <w:color w:val="38761d"/>
          <w:sz w:val="24"/>
          <w:szCs w:val="24"/>
          <w:rtl w:val="0"/>
        </w:rPr>
        <w:t xml:space="preserve"> to avoid already in use </w:t>
      </w:r>
      <w:r w:rsidDel="00000000" w:rsidR="00000000" w:rsidRPr="00000000">
        <w:rPr>
          <w:rFonts w:ascii="Consolas" w:cs="Consolas" w:eastAsia="Consolas" w:hAnsi="Consolas"/>
          <w:color w:val="38761d"/>
          <w:sz w:val="24"/>
          <w:szCs w:val="24"/>
          <w:rtl w:val="0"/>
        </w:rPr>
        <w:t xml:space="preserve">error</w:t>
      </w:r>
      <w:r w:rsidDel="00000000" w:rsidR="00000000" w:rsidRPr="00000000">
        <w:rPr>
          <w:rFonts w:ascii="Consolas" w:cs="Consolas" w:eastAsia="Consolas" w:hAnsi="Consolas"/>
          <w:color w:val="38761d"/>
          <w:sz w:val="24"/>
          <w:szCs w:val="24"/>
          <w:rtl w:val="0"/>
        </w:rPr>
        <w:t xml:space="preserve">.</w:t>
      </w:r>
    </w:p>
    <w:p w:rsidR="00000000" w:rsidDel="00000000" w:rsidP="00000000" w:rsidRDefault="00000000" w:rsidRPr="00000000" w14:paraId="0000040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w:t>
      </w:r>
      <w:r w:rsidDel="00000000" w:rsidR="00000000" w:rsidRPr="00000000">
        <w:rPr>
          <w:rFonts w:ascii="Consolas" w:cs="Consolas" w:eastAsia="Consolas" w:hAnsi="Consolas"/>
          <w:color w:val="0f2b3d"/>
          <w:sz w:val="24"/>
          <w:szCs w:val="24"/>
          <w:rtl w:val="0"/>
        </w:rPr>
        <w:t xml:space="preserve">listen( port, () =&gt; console.log(</w:t>
      </w:r>
    </w:p>
    <w:p w:rsidR="00000000" w:rsidDel="00000000" w:rsidP="00000000" w:rsidRDefault="00000000" w:rsidRPr="00000000" w14:paraId="0000040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Fonts w:ascii="Consolas" w:cs="Consolas" w:eastAsia="Consolas" w:hAnsi="Consolas"/>
          <w:color w:val="dd1144"/>
          <w:sz w:val="24"/>
          <w:szCs w:val="24"/>
          <w:rtl w:val="0"/>
        </w:rPr>
        <w:t xml:space="preserve">'Listening on port</w:t>
      </w:r>
      <w:r w:rsidDel="00000000" w:rsidR="00000000" w:rsidRPr="00000000">
        <w:rPr>
          <w:rFonts w:ascii="Consolas" w:cs="Consolas" w:eastAsia="Consolas" w:hAnsi="Consolas"/>
          <w:color w:val="0f2b3d"/>
          <w:sz w:val="24"/>
          <w:szCs w:val="24"/>
          <w:rtl w:val="0"/>
        </w:rPr>
        <w:t xml:space="preserve"> ${port}</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export default </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4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and run tests </w:t>
      </w:r>
    </w:p>
    <w:p w:rsidR="00000000" w:rsidDel="00000000" w:rsidP="00000000" w:rsidRDefault="00000000" w:rsidRPr="00000000" w14:paraId="0000040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test</w:t>
      </w:r>
      <w:r w:rsidDel="00000000" w:rsidR="00000000" w:rsidRPr="00000000">
        <w:rPr>
          <w:rtl w:val="0"/>
        </w:rPr>
      </w:r>
    </w:p>
    <w:p w:rsidR="00000000" w:rsidDel="00000000" w:rsidP="00000000" w:rsidRDefault="00000000" w:rsidRPr="00000000" w14:paraId="0000040A">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Tasks Before and After Tests </w:t>
      </w:r>
    </w:p>
    <w:p w:rsidR="00000000" w:rsidDel="00000000" w:rsidP="00000000" w:rsidRDefault="00000000" w:rsidRPr="00000000" w14:paraId="0000040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there are times when running a test may require connecting to a database before you can run your test and disconnecting afterwards. </w:t>
      </w:r>
    </w:p>
    <w:p w:rsidR="00000000" w:rsidDel="00000000" w:rsidP="00000000" w:rsidRDefault="00000000" w:rsidRPr="00000000" w14:paraId="0000040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only a specific test/suite</w:t>
      </w:r>
    </w:p>
    <w:p w:rsidR="00000000" w:rsidDel="00000000" w:rsidP="00000000" w:rsidRDefault="00000000" w:rsidRPr="00000000" w14:paraId="0000040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0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clutter in the terminal </w:t>
      </w:r>
    </w:p>
    <w:p w:rsidR="00000000" w:rsidDel="00000000" w:rsidP="00000000" w:rsidRDefault="00000000" w:rsidRPr="00000000" w14:paraId="0000040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fdescribe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 spec"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"is just a function, so it can contain any code"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41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(foo).</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1</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Skip a test or suite </w:t>
      </w:r>
    </w:p>
    <w:p w:rsidR="00000000" w:rsidDel="00000000" w:rsidP="00000000" w:rsidRDefault="00000000" w:rsidRPr="00000000" w14:paraId="0000041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1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Helpful to avoid a time consuming test</w:t>
      </w:r>
    </w:p>
    <w:p w:rsidR="00000000" w:rsidDel="00000000" w:rsidP="00000000" w:rsidRDefault="00000000" w:rsidRPr="00000000" w14:paraId="0000041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b w:val="1"/>
          <w:sz w:val="24"/>
          <w:szCs w:val="24"/>
        </w:rPr>
      </w:pPr>
      <w:r w:rsidDel="00000000" w:rsidR="00000000" w:rsidRPr="00000000">
        <w:rPr>
          <w:b w:val="1"/>
          <w:sz w:val="24"/>
          <w:szCs w:val="24"/>
          <w:rtl w:val="0"/>
        </w:rPr>
        <w:t xml:space="preserve">beforeEach </w:t>
      </w:r>
      <w:r w:rsidDel="00000000" w:rsidR="00000000" w:rsidRPr="00000000">
        <w:rPr>
          <w:sz w:val="24"/>
          <w:szCs w:val="24"/>
          <w:rtl w:val="0"/>
        </w:rPr>
        <w:t xml:space="preserve">and </w:t>
      </w:r>
      <w:r w:rsidDel="00000000" w:rsidR="00000000" w:rsidRPr="00000000">
        <w:rPr>
          <w:b w:val="1"/>
          <w:sz w:val="24"/>
          <w:szCs w:val="24"/>
          <w:rtl w:val="0"/>
        </w:rPr>
        <w:t xml:space="preserve">afterEach</w:t>
      </w:r>
    </w:p>
    <w:p w:rsidR="00000000" w:rsidDel="00000000" w:rsidP="00000000" w:rsidRDefault="00000000" w:rsidRPr="00000000" w14:paraId="0000041D">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beforeEach takes a callback function where we can tell the test to perform a task </w:t>
      </w:r>
      <w:r w:rsidDel="00000000" w:rsidR="00000000" w:rsidRPr="00000000">
        <w:rPr>
          <w:b w:val="1"/>
          <w:i w:val="1"/>
          <w:color w:val="0b0b0b"/>
          <w:sz w:val="24"/>
          <w:szCs w:val="24"/>
          <w:rtl w:val="0"/>
        </w:rPr>
        <w:t xml:space="preserve">before each test is run.</w:t>
      </w:r>
    </w:p>
    <w:p w:rsidR="00000000" w:rsidDel="00000000" w:rsidP="00000000" w:rsidRDefault="00000000" w:rsidRPr="00000000" w14:paraId="0000041E">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afterEach is used if there is a task to be run </w:t>
      </w:r>
      <w:r w:rsidDel="00000000" w:rsidR="00000000" w:rsidRPr="00000000">
        <w:rPr>
          <w:b w:val="1"/>
          <w:i w:val="1"/>
          <w:color w:val="0b0b0b"/>
          <w:sz w:val="24"/>
          <w:szCs w:val="24"/>
          <w:rtl w:val="0"/>
        </w:rPr>
        <w:t xml:space="preserve">after each test is complete</w:t>
      </w:r>
      <w:r w:rsidDel="00000000" w:rsidR="00000000" w:rsidRPr="00000000">
        <w:rPr>
          <w:color w:val="0b0b0b"/>
          <w:sz w:val="24"/>
          <w:szCs w:val="24"/>
          <w:rtl w:val="0"/>
        </w:rPr>
        <w:t xml:space="preserve">.</w:t>
      </w:r>
      <w:r w:rsidDel="00000000" w:rsidR="00000000" w:rsidRPr="00000000">
        <w:rPr>
          <w:rtl w:val="0"/>
        </w:rPr>
      </w:r>
    </w:p>
    <w:p w:rsidR="00000000" w:rsidDel="00000000" w:rsidP="00000000" w:rsidRDefault="00000000" w:rsidRPr="00000000" w14:paraId="0000041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4585335" cy="1712084"/>
            <wp:effectExtent b="0" l="0" r="0" t="0"/>
            <wp:docPr id="13"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585335" cy="171208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beforeAll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Roboto Mono" w:cs="Roboto Mono" w:eastAsia="Roboto Mono" w:hAnsi="Roboto Mono"/>
          <w:b w:val="1"/>
          <w:sz w:val="24"/>
          <w:szCs w:val="24"/>
          <w:rtl w:val="0"/>
        </w:rPr>
        <w:t xml:space="preserve">afterAll</w:t>
      </w:r>
    </w:p>
    <w:p w:rsidR="00000000" w:rsidDel="00000000" w:rsidP="00000000" w:rsidRDefault="00000000" w:rsidRPr="00000000" w14:paraId="00000423">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before</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beforeAll</w:t>
      </w:r>
    </w:p>
    <w:p w:rsidR="00000000" w:rsidDel="00000000" w:rsidP="00000000" w:rsidRDefault="00000000" w:rsidRPr="00000000" w14:paraId="00000424">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after</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afterAll</w:t>
      </w:r>
      <w:r w:rsidDel="00000000" w:rsidR="00000000" w:rsidRPr="00000000">
        <w:rPr>
          <w:color w:val="0b0b0b"/>
          <w:sz w:val="24"/>
          <w:szCs w:val="24"/>
          <w:rtl w:val="0"/>
        </w:rPr>
        <w:t xml:space="preserve">.</w:t>
      </w:r>
    </w:p>
    <w:p w:rsidR="00000000" w:rsidDel="00000000" w:rsidP="00000000" w:rsidRDefault="00000000" w:rsidRPr="00000000" w14:paraId="00000425">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color w:val="0b0b0b"/>
          <w:sz w:val="24"/>
          <w:szCs w:val="24"/>
        </w:rPr>
      </w:pPr>
      <w:r w:rsidDel="00000000" w:rsidR="00000000" w:rsidRPr="00000000">
        <w:rPr>
          <w:color w:val="0b0b0b"/>
          <w:sz w:val="24"/>
          <w:szCs w:val="24"/>
        </w:rPr>
        <w:drawing>
          <wp:inline distB="114300" distT="114300" distL="114300" distR="114300">
            <wp:extent cx="4341495" cy="2250165"/>
            <wp:effectExtent b="0" l="0" r="0" t="0"/>
            <wp:docPr id="19"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4341495" cy="225016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8">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points on Unit Testing </w:t>
      </w:r>
    </w:p>
    <w:p w:rsidR="00000000" w:rsidDel="00000000" w:rsidP="00000000" w:rsidRDefault="00000000" w:rsidRPr="00000000" w14:paraId="0000042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 Testing: Unit Tests </w:t>
      </w:r>
    </w:p>
    <w:p w:rsidR="00000000" w:rsidDel="00000000" w:rsidP="00000000" w:rsidRDefault="00000000" w:rsidRPr="00000000" w14:paraId="0000042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https://medium.com/@nathankpeck/microservice-testing-unit-tests-d795194fe14e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Testing Pyramid </w:t>
      </w:r>
    </w:p>
    <w:p w:rsidR="00000000" w:rsidDel="00000000" w:rsidP="00000000" w:rsidRDefault="00000000" w:rsidRPr="00000000" w14:paraId="0000042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9055" cy="2536559"/>
            <wp:effectExtent b="0" l="0" r="0" t="0"/>
            <wp:docPr id="1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869055" cy="2536559"/>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Tests: </w:t>
      </w:r>
    </w:p>
    <w:p w:rsidR="00000000" w:rsidDel="00000000" w:rsidP="00000000" w:rsidRDefault="00000000" w:rsidRPr="00000000" w14:paraId="00000430">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UI test</w:t>
      </w:r>
    </w:p>
    <w:p w:rsidR="00000000" w:rsidDel="00000000" w:rsidP="00000000" w:rsidRDefault="00000000" w:rsidRPr="00000000" w14:paraId="00000431">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Scraping the website to ensure that there are no broken links.</w:t>
      </w:r>
    </w:p>
    <w:p w:rsidR="00000000" w:rsidDel="00000000" w:rsidP="00000000" w:rsidRDefault="00000000" w:rsidRPr="00000000" w14:paraId="00000432">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UI test </w:t>
      </w:r>
    </w:p>
    <w:p w:rsidR="00000000" w:rsidDel="00000000" w:rsidP="00000000" w:rsidRDefault="00000000" w:rsidRPr="00000000" w14:paraId="00000433">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Resizing the screen to test that all images are responsive  </w:t>
      </w:r>
    </w:p>
    <w:p w:rsidR="00000000" w:rsidDel="00000000" w:rsidP="00000000" w:rsidRDefault="00000000" w:rsidRPr="00000000" w14:paraId="00000434">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to End Tests:</w:t>
      </w:r>
    </w:p>
    <w:p w:rsidR="00000000" w:rsidDel="00000000" w:rsidP="00000000" w:rsidRDefault="00000000" w:rsidRPr="00000000" w14:paraId="00000436">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how all of the services of the application work together by going through the expected process of the user from start to finish. </w:t>
      </w:r>
    </w:p>
    <w:p w:rsidR="00000000" w:rsidDel="00000000" w:rsidP="00000000" w:rsidRDefault="00000000" w:rsidRPr="00000000" w14:paraId="00000437">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 e-commerce solution, this may be using a chat service that has you fill out a form before entering the chat and then ensuring the service is able to pull your order successfully and give it to the customer service representative, who is then able to respond. </w:t>
      </w:r>
    </w:p>
    <w:p w:rsidR="00000000" w:rsidDel="00000000" w:rsidP="00000000" w:rsidRDefault="00000000" w:rsidRPr="00000000" w14:paraId="0000043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just one path the user could take on the application. All possible interactions across all of your services should be tested.</w:t>
      </w:r>
    </w:p>
    <w:p w:rsidR="00000000" w:rsidDel="00000000" w:rsidP="00000000" w:rsidRDefault="00000000" w:rsidRPr="00000000" w14:paraId="000004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Jasmine with </w:t>
      </w:r>
      <w:r w:rsidDel="00000000" w:rsidR="00000000" w:rsidRPr="00000000">
        <w:rPr>
          <w:rFonts w:ascii="Times New Roman" w:cs="Times New Roman" w:eastAsia="Times New Roman" w:hAnsi="Times New Roman"/>
          <w:b w:val="1"/>
          <w:sz w:val="24"/>
          <w:szCs w:val="24"/>
          <w:u w:val="single"/>
          <w:rtl w:val="0"/>
        </w:rPr>
        <w:t xml:space="preserve">Selenium </w:t>
      </w:r>
      <w:r w:rsidDel="00000000" w:rsidR="00000000" w:rsidRPr="00000000">
        <w:rPr>
          <w:rFonts w:ascii="Times New Roman" w:cs="Times New Roman" w:eastAsia="Times New Roman" w:hAnsi="Times New Roman"/>
          <w:sz w:val="24"/>
          <w:szCs w:val="24"/>
          <w:u w:val="single"/>
          <w:rtl w:val="0"/>
        </w:rPr>
        <w:t xml:space="preserve">to emulate user interactions</w:t>
      </w:r>
    </w:p>
    <w:p w:rsidR="00000000" w:rsidDel="00000000" w:rsidP="00000000" w:rsidRDefault="00000000" w:rsidRPr="00000000" w14:paraId="000004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Integration Test:</w:t>
      </w:r>
      <w:r w:rsidDel="00000000" w:rsidR="00000000" w:rsidRPr="00000000">
        <w:rPr>
          <w:rtl w:val="0"/>
        </w:rPr>
      </w:r>
    </w:p>
    <w:p w:rsidR="00000000" w:rsidDel="00000000" w:rsidP="00000000" w:rsidRDefault="00000000" w:rsidRPr="00000000" w14:paraId="0000043F">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broadly defined as testing combined modules or components to make sure they integrate as expected.</w:t>
      </w:r>
    </w:p>
    <w:p w:rsidR="00000000" w:rsidDel="00000000" w:rsidP="00000000" w:rsidRDefault="00000000" w:rsidRPr="00000000" w14:paraId="00000440">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would be an e-commerce app with a shopping cart and purchase page, maybe two different components. But the purchase page needs to be able to pull from the cart in order to work. </w:t>
      </w:r>
    </w:p>
    <w:p w:rsidR="00000000" w:rsidDel="00000000" w:rsidP="00000000" w:rsidRDefault="00000000" w:rsidRPr="00000000" w14:paraId="0000044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 </w:t>
      </w:r>
    </w:p>
    <w:p w:rsidR="00000000" w:rsidDel="00000000" w:rsidP="00000000" w:rsidRDefault="00000000" w:rsidRPr="00000000" w14:paraId="00000443">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Focuses on whether an individual piece of code can be run as expected.</w:t>
      </w:r>
      <w:r w:rsidDel="00000000" w:rsidR="00000000" w:rsidRPr="00000000">
        <w:rPr>
          <w:rtl w:val="0"/>
        </w:rPr>
      </w:r>
    </w:p>
    <w:p w:rsidR="00000000" w:rsidDel="00000000" w:rsidP="00000000" w:rsidRDefault="00000000" w:rsidRPr="00000000" w14:paraId="0000044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46">
      <w:pPr>
        <w:pStyle w:val="Heading1"/>
        <w:rPr>
          <w:rFonts w:ascii="Times New Roman" w:cs="Times New Roman" w:eastAsia="Times New Roman" w:hAnsi="Times New Roman"/>
        </w:rPr>
      </w:pPr>
      <w:bookmarkStart w:colFirst="0" w:colLast="0" w:name="_ookummwv4dpn" w:id="5"/>
      <w:bookmarkEnd w:id="5"/>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447">
      <w:pPr>
        <w:pStyle w:val="Heading1"/>
        <w:rPr>
          <w:rFonts w:ascii="Times New Roman" w:cs="Times New Roman" w:eastAsia="Times New Roman" w:hAnsi="Times New Roman"/>
        </w:rPr>
      </w:pPr>
      <w:bookmarkStart w:colFirst="0" w:colLast="0" w:name="_fv3pheigo5u6" w:id="6"/>
      <w:bookmarkEnd w:id="6"/>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448">
      <w:pPr>
        <w:pStyle w:val="Heading1"/>
        <w:rPr>
          <w:rFonts w:ascii="Times New Roman" w:cs="Times New Roman" w:eastAsia="Times New Roman" w:hAnsi="Times New Roman"/>
        </w:rPr>
      </w:pPr>
      <w:bookmarkStart w:colFirst="0" w:colLast="0" w:name="_kcu1xqyxa84i" w:id="7"/>
      <w:bookmarkEnd w:id="7"/>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449">
      <w:pPr>
        <w:pStyle w:val="Heading1"/>
        <w:rPr>
          <w:rFonts w:ascii="Times New Roman" w:cs="Times New Roman" w:eastAsia="Times New Roman" w:hAnsi="Times New Roman"/>
        </w:rPr>
      </w:pPr>
      <w:bookmarkStart w:colFirst="0" w:colLast="0" w:name="_uzyv3843jswk" w:id="8"/>
      <w:bookmarkEnd w:id="8"/>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44A">
      <w:pPr>
        <w:pStyle w:val="Heading1"/>
        <w:rPr>
          <w:rFonts w:ascii="Times New Roman" w:cs="Times New Roman" w:eastAsia="Times New Roman" w:hAnsi="Times New Roman"/>
        </w:rPr>
      </w:pPr>
      <w:bookmarkStart w:colFirst="0" w:colLast="0" w:name="_o4jnbg4tt1p1" w:id="9"/>
      <w:bookmarkEnd w:id="9"/>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44B">
      <w:pPr>
        <w:pStyle w:val="Heading1"/>
        <w:rPr>
          <w:rFonts w:ascii="Times New Roman" w:cs="Times New Roman" w:eastAsia="Times New Roman" w:hAnsi="Times New Roman"/>
        </w:rPr>
      </w:pPr>
      <w:bookmarkStart w:colFirst="0" w:colLast="0" w:name="_sjr5f09ji3i7" w:id="10"/>
      <w:bookmarkEnd w:id="10"/>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44C">
      <w:pPr>
        <w:pStyle w:val="Heading1"/>
        <w:rPr>
          <w:rFonts w:ascii="Times New Roman" w:cs="Times New Roman" w:eastAsia="Times New Roman" w:hAnsi="Times New Roman"/>
        </w:rPr>
      </w:pPr>
      <w:bookmarkStart w:colFirst="0" w:colLast="0" w:name="_q9duqvkmj8vh" w:id="11"/>
      <w:bookmarkEnd w:id="11"/>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44D">
      <w:pPr>
        <w:pStyle w:val="Heading1"/>
        <w:rPr/>
      </w:pPr>
      <w:bookmarkStart w:colFirst="0" w:colLast="0" w:name="_eupco0rjunm7" w:id="12"/>
      <w:bookmarkEnd w:id="12"/>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44E">
      <w:pPr>
        <w:pStyle w:val="Heading1"/>
        <w:rPr>
          <w:rFonts w:ascii="Times New Roman" w:cs="Times New Roman" w:eastAsia="Times New Roman" w:hAnsi="Times New Roman"/>
        </w:rPr>
      </w:pPr>
      <w:bookmarkStart w:colFirst="0" w:colLast="0" w:name="_q20yoky3z36m" w:id="13"/>
      <w:bookmarkEnd w:id="13"/>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44F">
      <w:pPr>
        <w:pStyle w:val="Heading1"/>
        <w:rPr>
          <w:rFonts w:ascii="Times New Roman" w:cs="Times New Roman" w:eastAsia="Times New Roman" w:hAnsi="Times New Roman"/>
        </w:rPr>
      </w:pPr>
      <w:bookmarkStart w:colFirst="0" w:colLast="0" w:name="_9w8zex9ll3vy" w:id="14"/>
      <w:bookmarkEnd w:id="14"/>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450">
      <w:pPr>
        <w:pStyle w:val="Heading1"/>
        <w:rPr>
          <w:rFonts w:ascii="Times New Roman" w:cs="Times New Roman" w:eastAsia="Times New Roman" w:hAnsi="Times New Roman"/>
        </w:rPr>
      </w:pPr>
      <w:bookmarkStart w:colFirst="0" w:colLast="0" w:name="_3qiiq5wppxu9" w:id="15"/>
      <w:bookmarkEnd w:id="15"/>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1">
      <w:pPr>
        <w:pStyle w:val="Heading1"/>
        <w:rPr>
          <w:rFonts w:ascii="Times New Roman" w:cs="Times New Roman" w:eastAsia="Times New Roman" w:hAnsi="Times New Roman"/>
        </w:rPr>
      </w:pPr>
      <w:bookmarkStart w:colFirst="0" w:colLast="0" w:name="_4wrzx0fhkpwp" w:id="16"/>
      <w:bookmarkEnd w:id="16"/>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452">
      <w:pPr>
        <w:pStyle w:val="Heading1"/>
        <w:rPr>
          <w:rFonts w:ascii="Times New Roman" w:cs="Times New Roman" w:eastAsia="Times New Roman" w:hAnsi="Times New Roman"/>
        </w:rPr>
      </w:pPr>
      <w:bookmarkStart w:colFirst="0" w:colLast="0" w:name="_14hloeuy2dsr" w:id="17"/>
      <w:bookmarkEnd w:id="17"/>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453">
      <w:pPr>
        <w:pStyle w:val="Heading1"/>
        <w:rPr>
          <w:rFonts w:ascii="Times New Roman" w:cs="Times New Roman" w:eastAsia="Times New Roman" w:hAnsi="Times New Roman"/>
        </w:rPr>
      </w:pPr>
      <w:bookmarkStart w:colFirst="0" w:colLast="0" w:name="_4kqzqrqtb346" w:id="18"/>
      <w:bookmarkEnd w:id="18"/>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454">
      <w:pPr>
        <w:pStyle w:val="Heading1"/>
        <w:rPr>
          <w:rFonts w:ascii="Times New Roman" w:cs="Times New Roman" w:eastAsia="Times New Roman" w:hAnsi="Times New Roman"/>
        </w:rPr>
      </w:pPr>
      <w:bookmarkStart w:colFirst="0" w:colLast="0" w:name="_tyamrmjgi8ti" w:id="19"/>
      <w:bookmarkEnd w:id="19"/>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455">
      <w:pPr>
        <w:pStyle w:val="Heading1"/>
        <w:rPr>
          <w:rFonts w:ascii="Times New Roman" w:cs="Times New Roman" w:eastAsia="Times New Roman" w:hAnsi="Times New Roman"/>
        </w:rPr>
      </w:pPr>
      <w:bookmarkStart w:colFirst="0" w:colLast="0" w:name="_jkb12dnlw73w" w:id="20"/>
      <w:bookmarkEnd w:id="20"/>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456">
      <w:pPr>
        <w:pStyle w:val="Heading1"/>
        <w:rPr>
          <w:rFonts w:ascii="Times New Roman" w:cs="Times New Roman" w:eastAsia="Times New Roman" w:hAnsi="Times New Roman"/>
        </w:rPr>
      </w:pPr>
      <w:bookmarkStart w:colFirst="0" w:colLast="0" w:name="_bbeg0o5odioc" w:id="21"/>
      <w:bookmarkEnd w:id="21"/>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457">
      <w:pPr>
        <w:pStyle w:val="Heading1"/>
        <w:rPr/>
      </w:pPr>
      <w:bookmarkStart w:colFirst="0" w:colLast="0" w:name="_cm5ruwlv2hhu" w:id="22"/>
      <w:bookmarkEnd w:id="22"/>
      <w:r w:rsidDel="00000000" w:rsidR="00000000" w:rsidRPr="00000000">
        <w:rPr>
          <w:rtl w:val="0"/>
        </w:rPr>
      </w:r>
    </w:p>
    <w:p w:rsidR="00000000" w:rsidDel="00000000" w:rsidP="00000000" w:rsidRDefault="00000000" w:rsidRPr="00000000" w14:paraId="00000458">
      <w:pPr>
        <w:pStyle w:val="Heading1"/>
        <w:rPr/>
      </w:pPr>
      <w:bookmarkStart w:colFirst="0" w:colLast="0" w:name="_e22xsv11rlcf" w:id="23"/>
      <w:bookmarkEnd w:id="23"/>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Web Technology to be aware of: </w:t>
      </w:r>
    </w:p>
    <w:p w:rsidR="00000000" w:rsidDel="00000000" w:rsidP="00000000" w:rsidRDefault="00000000" w:rsidRPr="00000000" w14:paraId="0000045C">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Tailwind </w:t>
      </w:r>
    </w:p>
    <w:p w:rsidR="00000000" w:rsidDel="00000000" w:rsidP="00000000" w:rsidRDefault="00000000" w:rsidRPr="00000000" w14:paraId="0000045D">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Next.js </w:t>
      </w:r>
    </w:p>
    <w:p w:rsidR="00000000" w:rsidDel="00000000" w:rsidP="00000000" w:rsidRDefault="00000000" w:rsidRPr="00000000" w14:paraId="0000045E">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Prisma </w:t>
      </w:r>
    </w:p>
    <w:p w:rsidR="00000000" w:rsidDel="00000000" w:rsidP="00000000" w:rsidRDefault="00000000" w:rsidRPr="00000000" w14:paraId="0000045F">
      <w:pPr>
        <w:numPr>
          <w:ilvl w:val="0"/>
          <w:numId w:val="10"/>
        </w:numPr>
        <w:ind w:left="720" w:hanging="360"/>
        <w:rPr>
          <w:rFonts w:ascii="Times New Roman" w:cs="Times New Roman" w:eastAsia="Times New Roman" w:hAnsi="Times New Roman"/>
          <w:sz w:val="24"/>
          <w:szCs w:val="24"/>
          <w:u w:val="none"/>
        </w:rPr>
      </w:pPr>
      <w:r w:rsidDel="00000000" w:rsidR="00000000" w:rsidRPr="00000000">
        <w:rPr>
          <w:rtl w:val="0"/>
        </w:rPr>
      </w:r>
    </w:p>
    <w:sectPr>
      <w:headerReference r:id="rId48" w:type="default"/>
      <w:footerReference r:id="rId49" w:type="default"/>
      <w:footerReference r:id="rId5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5.png"/><Relationship Id="rId41" Type="http://schemas.openxmlformats.org/officeDocument/2006/relationships/image" Target="media/image19.png"/><Relationship Id="rId44" Type="http://schemas.openxmlformats.org/officeDocument/2006/relationships/image" Target="media/image1.png"/><Relationship Id="rId43" Type="http://schemas.openxmlformats.org/officeDocument/2006/relationships/hyperlink" Target="https://jasmine.github.io/tutorials/custom_matcher" TargetMode="External"/><Relationship Id="rId46" Type="http://schemas.openxmlformats.org/officeDocument/2006/relationships/hyperlink" Target="https://medium.com/@nathankpeck/microservice-testing-unit-tests-d795194fe14e" TargetMode="External"/><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48" Type="http://schemas.openxmlformats.org/officeDocument/2006/relationships/header" Target="header1.xml"/><Relationship Id="rId47" Type="http://schemas.openxmlformats.org/officeDocument/2006/relationships/image" Target="media/image2.png"/><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4.png"/><Relationship Id="rId30" Type="http://schemas.openxmlformats.org/officeDocument/2006/relationships/image" Target="media/image17.png"/><Relationship Id="rId33" Type="http://schemas.openxmlformats.org/officeDocument/2006/relationships/hyperlink" Target="https://www.browserstack.com/guide/what-is-test-driven-development" TargetMode="External"/><Relationship Id="rId32" Type="http://schemas.openxmlformats.org/officeDocument/2006/relationships/hyperlink" Target="https://raygun.com/blog/js-toolbox-part-3/#what-to-choose" TargetMode="External"/><Relationship Id="rId35" Type="http://schemas.openxmlformats.org/officeDocument/2006/relationships/image" Target="media/image16.png"/><Relationship Id="rId34" Type="http://schemas.openxmlformats.org/officeDocument/2006/relationships/hyperlink" Target="https://www.toptal.com/qa/how-to-write-testable-code-and-why-it-matters" TargetMode="External"/><Relationship Id="rId37" Type="http://schemas.openxmlformats.org/officeDocument/2006/relationships/hyperlink" Target="https://www.npmjs.com/package/jasmine-spec-reporter/v/6.0.0" TargetMode="External"/><Relationship Id="rId36" Type="http://schemas.openxmlformats.org/officeDocument/2006/relationships/image" Target="media/image9.png"/><Relationship Id="rId39" Type="http://schemas.openxmlformats.org/officeDocument/2006/relationships/hyperlink" Target="https://jasmine.github.io/api/3.6/matchers.html" TargetMode="External"/><Relationship Id="rId38" Type="http://schemas.openxmlformats.org/officeDocument/2006/relationships/hyperlink" Target="https://github.com/bcaudan/jasmine-spec-reporter/tree/master/examples/typescript" TargetMode="External"/><Relationship Id="rId20" Type="http://schemas.openxmlformats.org/officeDocument/2006/relationships/hyperlink" Target="https://www.geeksforgeeks.org/monolithic-vs-microservices-architecture/" TargetMode="External"/><Relationship Id="rId22" Type="http://schemas.openxmlformats.org/officeDocument/2006/relationships/image" Target="media/image18.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13.png"/><Relationship Id="rId26" Type="http://schemas.openxmlformats.org/officeDocument/2006/relationships/image" Target="media/image10.png"/><Relationship Id="rId25" Type="http://schemas.openxmlformats.org/officeDocument/2006/relationships/image" Target="media/image14.png"/><Relationship Id="rId28" Type="http://schemas.openxmlformats.org/officeDocument/2006/relationships/hyperlink" Target="https://www.npmjs.com/" TargetMode="External"/><Relationship Id="rId27" Type="http://schemas.openxmlformats.org/officeDocument/2006/relationships/image" Target="media/image22.png"/><Relationship Id="rId29" Type="http://schemas.openxmlformats.org/officeDocument/2006/relationships/hyperlink" Target="https://www.npmjs.com/package/lodash" TargetMode="External"/><Relationship Id="rId5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hyperlink" Target="https://nodejs.org/api/documentation.html" TargetMode="External"/><Relationship Id="rId13" Type="http://schemas.openxmlformats.org/officeDocument/2006/relationships/image" Target="media/image5.png"/><Relationship Id="rId12" Type="http://schemas.openxmlformats.org/officeDocument/2006/relationships/image" Target="media/image11.png"/><Relationship Id="rId15" Type="http://schemas.openxmlformats.org/officeDocument/2006/relationships/image" Target="media/image21.png"/><Relationship Id="rId14" Type="http://schemas.openxmlformats.org/officeDocument/2006/relationships/image" Target="media/image12.png"/><Relationship Id="rId17" Type="http://schemas.openxmlformats.org/officeDocument/2006/relationships/image" Target="media/image3.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